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E7" w:rsidRDefault="00FC7CE7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E7" w:rsidRDefault="00FC7CE7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род.контроль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CE7" w:rsidRDefault="00FC7CE7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E7" w:rsidRDefault="00FC7CE7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E7" w:rsidRDefault="00FC7CE7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E7" w:rsidRDefault="00FC7CE7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6A8E">
        <w:rPr>
          <w:rFonts w:ascii="Times New Roman" w:hAnsi="Times New Roman" w:cs="Times New Roman"/>
          <w:sz w:val="28"/>
          <w:szCs w:val="28"/>
        </w:rPr>
        <w:lastRenderedPageBreak/>
        <w:t>назначенного директором</w:t>
      </w:r>
      <w:r w:rsidR="003669DA" w:rsidRPr="00646A8E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46A8E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питания обучающихся.</w:t>
      </w:r>
    </w:p>
    <w:p w:rsidR="00016B55" w:rsidRPr="00646A8E" w:rsidRDefault="003669DA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8E">
        <w:rPr>
          <w:rFonts w:ascii="Times New Roman" w:hAnsi="Times New Roman" w:cs="Times New Roman"/>
          <w:sz w:val="28"/>
          <w:szCs w:val="28"/>
        </w:rPr>
        <w:t>1.2.4.</w:t>
      </w:r>
      <w:r w:rsidR="00016B55" w:rsidRPr="00646A8E">
        <w:rPr>
          <w:rFonts w:ascii="Times New Roman" w:hAnsi="Times New Roman" w:cs="Times New Roman"/>
          <w:sz w:val="28"/>
          <w:szCs w:val="28"/>
        </w:rPr>
        <w:t xml:space="preserve"> Деятельность членов комиссии по </w:t>
      </w:r>
      <w:proofErr w:type="gramStart"/>
      <w:r w:rsidR="00016B55" w:rsidRPr="00646A8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16B55" w:rsidRPr="00646A8E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</w:t>
      </w:r>
      <w:r w:rsidR="0010310A" w:rsidRPr="00646A8E">
        <w:rPr>
          <w:rFonts w:ascii="Times New Roman" w:hAnsi="Times New Roman" w:cs="Times New Roman"/>
          <w:sz w:val="28"/>
          <w:szCs w:val="28"/>
        </w:rPr>
        <w:t xml:space="preserve">, </w:t>
      </w:r>
      <w:r w:rsidR="00016B55" w:rsidRPr="00646A8E">
        <w:rPr>
          <w:rFonts w:ascii="Times New Roman" w:hAnsi="Times New Roman" w:cs="Times New Roman"/>
          <w:sz w:val="28"/>
          <w:szCs w:val="28"/>
        </w:rPr>
        <w:t xml:space="preserve"> гласности.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8E">
        <w:rPr>
          <w:rFonts w:ascii="Times New Roman" w:hAnsi="Times New Roman" w:cs="Times New Roman"/>
          <w:sz w:val="28"/>
          <w:szCs w:val="28"/>
        </w:rPr>
        <w:t xml:space="preserve">2. </w:t>
      </w:r>
      <w:r w:rsidRPr="00646A8E">
        <w:rPr>
          <w:rFonts w:ascii="Times New Roman" w:hAnsi="Times New Roman" w:cs="Times New Roman"/>
          <w:b/>
          <w:sz w:val="28"/>
          <w:szCs w:val="28"/>
        </w:rPr>
        <w:t xml:space="preserve">Задачи комиссии по контролю за организацией питания </w:t>
      </w:r>
      <w:proofErr w:type="gramStart"/>
      <w:r w:rsidRPr="00646A8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46A8E">
        <w:rPr>
          <w:rFonts w:ascii="Times New Roman" w:hAnsi="Times New Roman" w:cs="Times New Roman"/>
          <w:b/>
          <w:sz w:val="28"/>
          <w:szCs w:val="28"/>
        </w:rPr>
        <w:t>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8E">
        <w:rPr>
          <w:rFonts w:ascii="Times New Roman" w:hAnsi="Times New Roman" w:cs="Times New Roman"/>
          <w:sz w:val="28"/>
          <w:szCs w:val="28"/>
        </w:rPr>
        <w:t xml:space="preserve">2.1 Задачами комиссии по контролю за организацией питания </w:t>
      </w:r>
      <w:proofErr w:type="gramStart"/>
      <w:r w:rsidRPr="00646A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6A8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8E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8E">
        <w:rPr>
          <w:rFonts w:ascii="Times New Roman" w:hAnsi="Times New Roman" w:cs="Times New Roman"/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646A8E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646A8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8E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</w:t>
      </w:r>
      <w:r w:rsidR="003669DA" w:rsidRPr="00646A8E">
        <w:rPr>
          <w:rFonts w:ascii="Times New Roman" w:hAnsi="Times New Roman" w:cs="Times New Roman"/>
          <w:sz w:val="28"/>
          <w:szCs w:val="28"/>
        </w:rPr>
        <w:t xml:space="preserve"> здорового</w:t>
      </w:r>
      <w:r w:rsidR="0010310A" w:rsidRPr="00646A8E">
        <w:rPr>
          <w:rFonts w:ascii="Times New Roman" w:hAnsi="Times New Roman" w:cs="Times New Roman"/>
          <w:sz w:val="28"/>
          <w:szCs w:val="28"/>
        </w:rPr>
        <w:t xml:space="preserve"> питания и наличия</w:t>
      </w:r>
      <w:r w:rsidRPr="00646A8E">
        <w:rPr>
          <w:rFonts w:ascii="Times New Roman" w:hAnsi="Times New Roman" w:cs="Times New Roman"/>
          <w:sz w:val="28"/>
          <w:szCs w:val="28"/>
        </w:rPr>
        <w:t xml:space="preserve">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8E">
        <w:rPr>
          <w:rFonts w:ascii="Times New Roman" w:hAnsi="Times New Roman" w:cs="Times New Roman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3669DA" w:rsidRPr="00646A8E" w:rsidRDefault="003669DA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8E">
        <w:rPr>
          <w:rFonts w:ascii="Times New Roman" w:hAnsi="Times New Roman" w:cs="Times New Roman"/>
          <w:sz w:val="28"/>
          <w:szCs w:val="28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6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 работой школьной столовой;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- проверка качества и количества приготовленной для учащихся пищи согласно меню;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-содействие созданию оптимальных условий и форм организации школьного питания.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D3121"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>.Функции комиссии по контролю  организации</w:t>
      </w:r>
      <w:r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питания учащихся</w:t>
      </w:r>
    </w:p>
    <w:p w:rsidR="00016B55" w:rsidRPr="00646A8E" w:rsidRDefault="00AD3121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Комиссия по контролю 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 орга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низации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щихся обеспечивает участие в следующих процедурах:</w:t>
      </w:r>
      <w:proofErr w:type="gramEnd"/>
    </w:p>
    <w:p w:rsidR="00016B55" w:rsidRPr="00646A8E" w:rsidRDefault="00AD3121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- общественная экспертиза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proofErr w:type="gramStart"/>
      <w:r w:rsidRPr="00646A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6A8E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AD3121" w:rsidRPr="00646A8E"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 w:rsidR="00AD3121" w:rsidRPr="00646A8E">
        <w:rPr>
          <w:rFonts w:ascii="Times New Roman" w:eastAsia="Times New Roman" w:hAnsi="Times New Roman" w:cs="Times New Roman"/>
          <w:sz w:val="28"/>
          <w:szCs w:val="28"/>
        </w:rPr>
        <w:t xml:space="preserve"> качеством и количеством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D3121" w:rsidRPr="00646A8E">
        <w:rPr>
          <w:rFonts w:ascii="Times New Roman" w:eastAsia="Times New Roman" w:hAnsi="Times New Roman" w:cs="Times New Roman"/>
          <w:sz w:val="28"/>
          <w:szCs w:val="28"/>
        </w:rPr>
        <w:t>риготовленной согласно меню пищи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B55" w:rsidRPr="00646A8E" w:rsidRDefault="00AD3121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- изучение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 мнения обучающихся и их родителей (законных представителей) по организации и улучшению качества питания;</w:t>
      </w:r>
    </w:p>
    <w:p w:rsidR="00016B55" w:rsidRPr="00646A8E" w:rsidRDefault="00AD3121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- участие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предложений и рекомендаций по улучшению качества питания обучающихся.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и ответст</w:t>
      </w:r>
      <w:r w:rsidR="00AD3121"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>венность комиссии по контролю  организации</w:t>
      </w:r>
      <w:r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питания учащихся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 Для осуществления возложенных функций комиссии предоставлены следующие права: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646A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6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4.2. Получать  информацию </w:t>
      </w:r>
      <w:r w:rsidR="00AD3121" w:rsidRPr="00646A8E">
        <w:rPr>
          <w:rFonts w:ascii="Times New Roman" w:eastAsia="Times New Roman" w:hAnsi="Times New Roman" w:cs="Times New Roman"/>
          <w:sz w:val="28"/>
          <w:szCs w:val="28"/>
        </w:rPr>
        <w:t>по организации питания, качеству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121" w:rsidRPr="00646A8E">
        <w:rPr>
          <w:rFonts w:ascii="Times New Roman" w:eastAsia="Times New Roman" w:hAnsi="Times New Roman" w:cs="Times New Roman"/>
          <w:sz w:val="28"/>
          <w:szCs w:val="28"/>
        </w:rPr>
        <w:t>приготовляемых блюд и соблюдению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 санитарно – гигиенических норм.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4.3. Заслушивать на своих заседаниях </w:t>
      </w:r>
      <w:r w:rsidR="00AD3121" w:rsidRPr="00646A8E">
        <w:rPr>
          <w:rFonts w:ascii="Times New Roman" w:eastAsia="Times New Roman" w:hAnsi="Times New Roman" w:cs="Times New Roman"/>
          <w:sz w:val="28"/>
          <w:szCs w:val="28"/>
        </w:rPr>
        <w:t xml:space="preserve"> отчет  по обеспечению качественного питания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lastRenderedPageBreak/>
        <w:t>4.4. Проводить проверку работы школьной столовой не в полном составе, но в присутствии не менее трёх человек на момент проверки.</w:t>
      </w:r>
    </w:p>
    <w:p w:rsidR="00016B55" w:rsidRPr="00646A8E" w:rsidRDefault="00AD3121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4.5. Изменя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ть график проверки, если причина объективна.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646A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6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деят</w:t>
      </w:r>
      <w:r w:rsidR="00AD3121"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>ельности комиссии по контролю  организации</w:t>
      </w:r>
      <w:r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питания учащихся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5.2. Комиссия выбирает  из членов комиссии председателя.</w:t>
      </w:r>
    </w:p>
    <w:p w:rsidR="00AD3121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5.3. Комиссия составляет план – график </w:t>
      </w:r>
      <w:r w:rsidR="00AD3121" w:rsidRPr="00646A8E">
        <w:rPr>
          <w:rFonts w:ascii="Times New Roman" w:eastAsia="Times New Roman" w:hAnsi="Times New Roman" w:cs="Times New Roman"/>
          <w:sz w:val="28"/>
          <w:szCs w:val="28"/>
        </w:rPr>
        <w:t>контроля по организации качественного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 xml:space="preserve"> питания школьников. 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5.4. О результатах работы комиссия информирует администрацию школы и родительские комитеты.</w:t>
      </w:r>
    </w:p>
    <w:p w:rsidR="00016B55" w:rsidRPr="00646A8E" w:rsidRDefault="0010310A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5.5. Один раз в триместр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 комиссия знакомит с результатами деятельности директора школы и один раз в полугодие Совет школы.</w:t>
      </w:r>
    </w:p>
    <w:p w:rsidR="00016B55" w:rsidRPr="00646A8E" w:rsidRDefault="00764E2A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5.6. П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о итогам учебного года комиссия готовит аналитическую спра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вку для публичного отчёта школы.</w:t>
      </w:r>
    </w:p>
    <w:p w:rsidR="00016B55" w:rsidRPr="00646A8E" w:rsidRDefault="00764E2A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5.7. З</w:t>
      </w:r>
      <w:r w:rsidR="0010310A" w:rsidRPr="00646A8E">
        <w:rPr>
          <w:rFonts w:ascii="Times New Roman" w:eastAsia="Times New Roman" w:hAnsi="Times New Roman" w:cs="Times New Roman"/>
          <w:sz w:val="28"/>
          <w:szCs w:val="28"/>
        </w:rPr>
        <w:t>аседания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 комиссии проводятся по мере необходимости,</w:t>
      </w:r>
      <w:r w:rsidR="00AD3121" w:rsidRPr="00646A8E">
        <w:rPr>
          <w:rFonts w:ascii="Times New Roman" w:eastAsia="Times New Roman" w:hAnsi="Times New Roman" w:cs="Times New Roman"/>
          <w:sz w:val="28"/>
          <w:szCs w:val="28"/>
        </w:rPr>
        <w:t xml:space="preserve"> но не реже одного раза в триместр 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и считаются правомочными, если на них присутствует н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е менее 2/3 ее членов.</w:t>
      </w:r>
    </w:p>
    <w:p w:rsidR="00016B55" w:rsidRPr="00646A8E" w:rsidRDefault="00764E2A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5.8. Р</w:t>
      </w:r>
      <w:r w:rsidR="00FC4C02" w:rsidRPr="00646A8E">
        <w:rPr>
          <w:rFonts w:ascii="Times New Roman" w:eastAsia="Times New Roman" w:hAnsi="Times New Roman" w:cs="Times New Roman"/>
          <w:sz w:val="28"/>
          <w:szCs w:val="28"/>
        </w:rPr>
        <w:t>ешение комиссии принимае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тся большинством голосов из числа присутствующих членов путём открытого </w:t>
      </w:r>
      <w:proofErr w:type="gramStart"/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 и оформляются актом.</w:t>
      </w:r>
    </w:p>
    <w:p w:rsidR="00016B55" w:rsidRPr="00646A8E" w:rsidRDefault="0010310A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>6. Ответственность членов к</w:t>
      </w:r>
      <w:r w:rsidR="00016B55" w:rsidRPr="00646A8E">
        <w:rPr>
          <w:rFonts w:ascii="Times New Roman" w:eastAsia="Times New Roman" w:hAnsi="Times New Roman" w:cs="Times New Roman"/>
          <w:b/>
          <w:bCs/>
          <w:sz w:val="28"/>
          <w:szCs w:val="28"/>
        </w:rPr>
        <w:t>омиссии</w:t>
      </w:r>
    </w:p>
    <w:p w:rsidR="00016B55" w:rsidRPr="00646A8E" w:rsidRDefault="00764E2A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6.1. Ч</w:t>
      </w:r>
      <w:r w:rsidR="0010310A" w:rsidRPr="00646A8E">
        <w:rPr>
          <w:rFonts w:ascii="Times New Roman" w:eastAsia="Times New Roman" w:hAnsi="Times New Roman" w:cs="Times New Roman"/>
          <w:sz w:val="28"/>
          <w:szCs w:val="28"/>
        </w:rPr>
        <w:t>лены к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 xml:space="preserve">омиссии несут персональную ответственность за невыполнение или ненадлежащее исполнение </w:t>
      </w:r>
      <w:r w:rsidRPr="00646A8E">
        <w:rPr>
          <w:rFonts w:ascii="Times New Roman" w:eastAsia="Times New Roman" w:hAnsi="Times New Roman" w:cs="Times New Roman"/>
          <w:sz w:val="28"/>
          <w:szCs w:val="28"/>
        </w:rPr>
        <w:t>возложенных на них обязанностей.</w:t>
      </w:r>
    </w:p>
    <w:p w:rsidR="00016B55" w:rsidRPr="00646A8E" w:rsidRDefault="00764E2A" w:rsidP="006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8E">
        <w:rPr>
          <w:rFonts w:ascii="Times New Roman" w:eastAsia="Times New Roman" w:hAnsi="Times New Roman" w:cs="Times New Roman"/>
          <w:sz w:val="28"/>
          <w:szCs w:val="28"/>
        </w:rPr>
        <w:t>6.2. К</w:t>
      </w:r>
      <w:r w:rsidR="00016B55" w:rsidRPr="00646A8E">
        <w:rPr>
          <w:rFonts w:ascii="Times New Roman" w:eastAsia="Times New Roman" w:hAnsi="Times New Roman" w:cs="Times New Roman"/>
          <w:sz w:val="28"/>
          <w:szCs w:val="28"/>
        </w:rPr>
        <w:t>омиссия несет ответственность за необъективную оценку по организации питания и качества предоставляемых услуг.</w:t>
      </w:r>
    </w:p>
    <w:p w:rsidR="00016B55" w:rsidRPr="00646A8E" w:rsidRDefault="00016B55" w:rsidP="0064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B55" w:rsidRPr="00646A8E" w:rsidRDefault="00016B55" w:rsidP="00646A8E">
      <w:pPr>
        <w:spacing w:after="0" w:line="240" w:lineRule="auto"/>
        <w:jc w:val="both"/>
        <w:rPr>
          <w:sz w:val="28"/>
          <w:szCs w:val="28"/>
        </w:rPr>
      </w:pPr>
    </w:p>
    <w:sectPr w:rsidR="00016B55" w:rsidRPr="00646A8E" w:rsidSect="00E4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2374"/>
    <w:multiLevelType w:val="hybridMultilevel"/>
    <w:tmpl w:val="A896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55"/>
    <w:rsid w:val="00016B55"/>
    <w:rsid w:val="000619FA"/>
    <w:rsid w:val="000D5094"/>
    <w:rsid w:val="0010310A"/>
    <w:rsid w:val="003669DA"/>
    <w:rsid w:val="005833AD"/>
    <w:rsid w:val="005B50EA"/>
    <w:rsid w:val="00601469"/>
    <w:rsid w:val="00603E4E"/>
    <w:rsid w:val="00646A8E"/>
    <w:rsid w:val="00745724"/>
    <w:rsid w:val="00764E2A"/>
    <w:rsid w:val="00777BED"/>
    <w:rsid w:val="00847D68"/>
    <w:rsid w:val="0088366E"/>
    <w:rsid w:val="00950E3C"/>
    <w:rsid w:val="009A3E0E"/>
    <w:rsid w:val="009A5CC0"/>
    <w:rsid w:val="009D00AB"/>
    <w:rsid w:val="009D3D88"/>
    <w:rsid w:val="009F2C41"/>
    <w:rsid w:val="00AC589B"/>
    <w:rsid w:val="00AD3121"/>
    <w:rsid w:val="00B45F7C"/>
    <w:rsid w:val="00C856D7"/>
    <w:rsid w:val="00DA4A37"/>
    <w:rsid w:val="00E40457"/>
    <w:rsid w:val="00FC4C02"/>
    <w:rsid w:val="00F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0A"/>
    <w:pPr>
      <w:ind w:left="720"/>
      <w:contextualSpacing/>
    </w:pPr>
  </w:style>
  <w:style w:type="paragraph" w:customStyle="1" w:styleId="headertext">
    <w:name w:val="headertext"/>
    <w:basedOn w:val="a"/>
    <w:rsid w:val="009F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0A"/>
    <w:pPr>
      <w:ind w:left="720"/>
      <w:contextualSpacing/>
    </w:pPr>
  </w:style>
  <w:style w:type="paragraph" w:customStyle="1" w:styleId="headertext">
    <w:name w:val="headertext"/>
    <w:basedOn w:val="a"/>
    <w:rsid w:val="009F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110-Rodionova-ray</cp:lastModifiedBy>
  <cp:revision>5</cp:revision>
  <cp:lastPrinted>2021-02-22T09:25:00Z</cp:lastPrinted>
  <dcterms:created xsi:type="dcterms:W3CDTF">2024-08-22T04:37:00Z</dcterms:created>
  <dcterms:modified xsi:type="dcterms:W3CDTF">2024-09-05T08:13:00Z</dcterms:modified>
</cp:coreProperties>
</file>